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797" w:rsidRPr="00DE3797" w:rsidRDefault="00DE3797" w:rsidP="00C65D1D">
      <w:pPr>
        <w:spacing w:after="0" w:line="240" w:lineRule="auto"/>
        <w:jc w:val="center"/>
        <w:rPr>
          <w:b/>
          <w:bCs/>
          <w:color w:val="auto"/>
        </w:rPr>
      </w:pPr>
      <w:r w:rsidRPr="00DE3797">
        <w:rPr>
          <w:rFonts w:hint="cs"/>
          <w:b/>
          <w:bCs/>
          <w:color w:val="auto"/>
          <w:cs/>
        </w:rPr>
        <w:t>แผนปฏิบัติการส่งเสริมคุณธรรมจังหวัดอุบลราชธานี ประจำปี ๒๕๖๔</w:t>
      </w:r>
    </w:p>
    <w:p w:rsidR="00546175" w:rsidRPr="008A486A" w:rsidRDefault="00546175" w:rsidP="00C65D1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auto"/>
        </w:rPr>
      </w:pPr>
      <w:r w:rsidRPr="008A486A">
        <w:rPr>
          <w:rFonts w:ascii="TH SarabunIT๙" w:hAnsi="TH SarabunIT๙" w:cs="TH SarabunIT๙"/>
          <w:b/>
          <w:bCs/>
          <w:color w:val="auto"/>
          <w:cs/>
        </w:rPr>
        <w:t xml:space="preserve">สถาบันพัฒนาฝีมือแรงงาน </w:t>
      </w:r>
      <w:r w:rsidRPr="008A486A">
        <w:rPr>
          <w:rFonts w:ascii="TH SarabunIT๙" w:hAnsi="TH SarabunIT๙" w:cs="TH SarabunIT๙"/>
          <w:b/>
          <w:bCs/>
          <w:color w:val="auto"/>
        </w:rPr>
        <w:t xml:space="preserve">7 </w:t>
      </w:r>
      <w:r w:rsidRPr="008A486A">
        <w:rPr>
          <w:rFonts w:ascii="TH SarabunIT๙" w:hAnsi="TH SarabunIT๙" w:cs="TH SarabunIT๙"/>
          <w:b/>
          <w:bCs/>
          <w:color w:val="auto"/>
          <w:cs/>
        </w:rPr>
        <w:t>อุบลราชธานี</w:t>
      </w:r>
    </w:p>
    <w:tbl>
      <w:tblPr>
        <w:tblStyle w:val="a5"/>
        <w:tblpPr w:leftFromText="180" w:rightFromText="180" w:vertAnchor="text" w:horzAnchor="margin" w:tblpY="64"/>
        <w:tblW w:w="14641" w:type="dxa"/>
        <w:tblLook w:val="04A0" w:firstRow="1" w:lastRow="0" w:firstColumn="1" w:lastColumn="0" w:noHBand="0" w:noVBand="1"/>
      </w:tblPr>
      <w:tblGrid>
        <w:gridCol w:w="3248"/>
        <w:gridCol w:w="1575"/>
        <w:gridCol w:w="1181"/>
        <w:gridCol w:w="1737"/>
        <w:gridCol w:w="1802"/>
        <w:gridCol w:w="1905"/>
        <w:gridCol w:w="1371"/>
        <w:gridCol w:w="1822"/>
      </w:tblGrid>
      <w:tr w:rsidR="008A486A" w:rsidRPr="008A486A" w:rsidTr="00C65D1D">
        <w:trPr>
          <w:trHeight w:val="872"/>
        </w:trPr>
        <w:tc>
          <w:tcPr>
            <w:tcW w:w="3248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โครงการ/กิจกรรม</w:t>
            </w:r>
          </w:p>
        </w:tc>
        <w:tc>
          <w:tcPr>
            <w:tcW w:w="1575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กลุ่มเป้าหมาย</w:t>
            </w:r>
          </w:p>
        </w:tc>
        <w:tc>
          <w:tcPr>
            <w:tcW w:w="1181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ผลผลิต(จำนวน)</w:t>
            </w:r>
          </w:p>
        </w:tc>
        <w:tc>
          <w:tcPr>
            <w:tcW w:w="1737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ตัวชี้วัด(ผลสำเร็จ)</w:t>
            </w:r>
          </w:p>
        </w:tc>
        <w:tc>
          <w:tcPr>
            <w:tcW w:w="1802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พื้นที่ดำเนินการ</w:t>
            </w:r>
          </w:p>
        </w:tc>
        <w:tc>
          <w:tcPr>
            <w:tcW w:w="1905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ระยะเวลา</w:t>
            </w:r>
          </w:p>
        </w:tc>
        <w:tc>
          <w:tcPr>
            <w:tcW w:w="1371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งบประมาณ</w:t>
            </w:r>
          </w:p>
        </w:tc>
        <w:tc>
          <w:tcPr>
            <w:tcW w:w="1822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b/>
                <w:bCs/>
                <w:color w:val="auto"/>
                <w:sz w:val="36"/>
                <w:szCs w:val="36"/>
                <w:cs/>
              </w:rPr>
              <w:t>หน่วยงานที่รับผิดชอบ</w:t>
            </w:r>
          </w:p>
        </w:tc>
      </w:tr>
      <w:tr w:rsidR="008A486A" w:rsidRPr="008A486A" w:rsidTr="00C65D1D">
        <w:trPr>
          <w:trHeight w:val="963"/>
        </w:trPr>
        <w:tc>
          <w:tcPr>
            <w:tcW w:w="3248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 w:hint="cs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>1.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กิจกรรม ทำบุญตักบาตรทุกวันพฤหัสบดี</w:t>
            </w:r>
            <w:bookmarkStart w:id="0" w:name="_GoBack"/>
            <w:bookmarkEnd w:id="0"/>
          </w:p>
        </w:tc>
        <w:tc>
          <w:tcPr>
            <w:tcW w:w="1575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เจ้าหน้าที่</w:t>
            </w:r>
          </w:p>
        </w:tc>
        <w:tc>
          <w:tcPr>
            <w:tcW w:w="1181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24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ครั้ง</w:t>
            </w:r>
          </w:p>
        </w:tc>
        <w:tc>
          <w:tcPr>
            <w:tcW w:w="1737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ร้อยละความสำเร็จในการเสริมสร้างวัฒนธรรมองค์กรคุณธรรม</w:t>
            </w:r>
          </w:p>
        </w:tc>
        <w:tc>
          <w:tcPr>
            <w:tcW w:w="1802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สถาบันพัฒนาฝีมือแรงงาน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7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อุบลราชธานี</w:t>
            </w:r>
          </w:p>
        </w:tc>
        <w:tc>
          <w:tcPr>
            <w:tcW w:w="1905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1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ต.ค.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63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–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30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ก.ย.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>64</w:t>
            </w:r>
          </w:p>
        </w:tc>
        <w:tc>
          <w:tcPr>
            <w:tcW w:w="1371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-</w:t>
            </w:r>
          </w:p>
        </w:tc>
        <w:tc>
          <w:tcPr>
            <w:tcW w:w="1822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สถาบันพัฒนาฝีมือแรงงาน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>7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 อุบลราชธานี</w:t>
            </w:r>
          </w:p>
        </w:tc>
      </w:tr>
      <w:tr w:rsidR="008A486A" w:rsidRPr="008A486A" w:rsidTr="00C65D1D">
        <w:trPr>
          <w:trHeight w:val="1003"/>
        </w:trPr>
        <w:tc>
          <w:tcPr>
            <w:tcW w:w="3248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2.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กิจกรรม “บำเพ็ญสาธารณประโยชน์” ปรับปรุงสภาพแวดล้อม อาคาร สถานที่ ทุกวันพฤหัสบดี เวลา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15.30-16.30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น.</w:t>
            </w:r>
          </w:p>
        </w:tc>
        <w:tc>
          <w:tcPr>
            <w:tcW w:w="1575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คณะอาจารย์ผู้ปกครองและรับการฝึก</w:t>
            </w:r>
          </w:p>
        </w:tc>
        <w:tc>
          <w:tcPr>
            <w:tcW w:w="1181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24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ครั้ง</w:t>
            </w:r>
          </w:p>
        </w:tc>
        <w:tc>
          <w:tcPr>
            <w:tcW w:w="1737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ร้อยละความสำเร็จในการเสริมสร้างวัฒนธรรมองค์กรเพื่อส่งเสริมองค์กรคุณธรรม</w:t>
            </w:r>
          </w:p>
        </w:tc>
        <w:tc>
          <w:tcPr>
            <w:tcW w:w="1802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สถาบันพัฒนาฝีมือแรงงาน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7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อุบลราชธานี</w:t>
            </w:r>
          </w:p>
        </w:tc>
        <w:tc>
          <w:tcPr>
            <w:tcW w:w="1905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1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ต.ค.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63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–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 xml:space="preserve">30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ก.ย.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>64</w:t>
            </w:r>
          </w:p>
        </w:tc>
        <w:tc>
          <w:tcPr>
            <w:tcW w:w="1371" w:type="dxa"/>
          </w:tcPr>
          <w:p w:rsidR="008A486A" w:rsidRPr="008A486A" w:rsidRDefault="008A486A" w:rsidP="008A486A">
            <w:pPr>
              <w:jc w:val="center"/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>-</w:t>
            </w:r>
          </w:p>
        </w:tc>
        <w:tc>
          <w:tcPr>
            <w:tcW w:w="1822" w:type="dxa"/>
          </w:tcPr>
          <w:p w:rsidR="008A486A" w:rsidRPr="008A486A" w:rsidRDefault="008A486A" w:rsidP="008A486A">
            <w:pPr>
              <w:rPr>
                <w:rFonts w:ascii="TH SarabunIT๙" w:hAnsi="TH SarabunIT๙" w:cs="TH SarabunIT๙"/>
                <w:color w:val="auto"/>
                <w:sz w:val="36"/>
                <w:szCs w:val="36"/>
              </w:rPr>
            </w:pP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สถาบันพัฒนาฝีมือแรงงาน 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</w:rPr>
              <w:t>7</w:t>
            </w:r>
            <w:r w:rsidRPr="008A486A">
              <w:rPr>
                <w:rFonts w:ascii="TH SarabunIT๙" w:hAnsi="TH SarabunIT๙" w:cs="TH SarabunIT๙"/>
                <w:color w:val="auto"/>
                <w:sz w:val="36"/>
                <w:szCs w:val="36"/>
                <w:cs/>
              </w:rPr>
              <w:t xml:space="preserve"> อุบลราชธานี</w:t>
            </w:r>
          </w:p>
        </w:tc>
      </w:tr>
    </w:tbl>
    <w:p w:rsidR="00546175" w:rsidRDefault="00546175" w:rsidP="00546175">
      <w:pPr>
        <w:spacing w:after="0"/>
        <w:jc w:val="center"/>
        <w:rPr>
          <w:color w:val="auto"/>
        </w:rPr>
      </w:pPr>
    </w:p>
    <w:p w:rsidR="00546175" w:rsidRDefault="00546175" w:rsidP="00546175">
      <w:pPr>
        <w:spacing w:after="0"/>
        <w:jc w:val="center"/>
        <w:rPr>
          <w:color w:val="auto"/>
        </w:rPr>
      </w:pPr>
    </w:p>
    <w:p w:rsidR="00546175" w:rsidRDefault="00546175" w:rsidP="00546175">
      <w:pPr>
        <w:spacing w:after="0"/>
        <w:jc w:val="center"/>
        <w:rPr>
          <w:color w:val="auto"/>
        </w:rPr>
      </w:pPr>
    </w:p>
    <w:p w:rsidR="00546175" w:rsidRDefault="00546175" w:rsidP="00546175">
      <w:pPr>
        <w:spacing w:after="0"/>
        <w:jc w:val="center"/>
        <w:rPr>
          <w:color w:val="auto"/>
          <w:cs/>
        </w:rPr>
      </w:pPr>
    </w:p>
    <w:p w:rsidR="001B1EBF" w:rsidRPr="00D91EC2" w:rsidRDefault="001B1EBF" w:rsidP="001B1EBF">
      <w:pPr>
        <w:spacing w:after="0"/>
        <w:rPr>
          <w:color w:val="auto"/>
          <w:cs/>
        </w:rPr>
      </w:pPr>
    </w:p>
    <w:sectPr w:rsidR="001B1EBF" w:rsidRPr="00D91EC2" w:rsidSect="0034664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91EC2"/>
    <w:rsid w:val="0015146D"/>
    <w:rsid w:val="001B1EBF"/>
    <w:rsid w:val="001C3BD8"/>
    <w:rsid w:val="00346644"/>
    <w:rsid w:val="00546175"/>
    <w:rsid w:val="007C6468"/>
    <w:rsid w:val="008A486A"/>
    <w:rsid w:val="009B0644"/>
    <w:rsid w:val="009F3F6B"/>
    <w:rsid w:val="00BD43D2"/>
    <w:rsid w:val="00C65D1D"/>
    <w:rsid w:val="00CE117C"/>
    <w:rsid w:val="00D91EC2"/>
    <w:rsid w:val="00DE3797"/>
    <w:rsid w:val="00E33F92"/>
    <w:rsid w:val="00E93D7B"/>
    <w:rsid w:val="00EB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color w:val="808080" w:themeColor="text1" w:themeTint="7F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E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91EC2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461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B553B-2AC6-4836-B78C-25BEC10D0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2020-12-14T04:01:00Z</dcterms:created>
  <dcterms:modified xsi:type="dcterms:W3CDTF">2020-12-21T07:32:00Z</dcterms:modified>
</cp:coreProperties>
</file>